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1E9" w:rsidRDefault="00156797">
      <w:pPr>
        <w:rPr>
          <w:lang w:val="en-US"/>
        </w:rPr>
      </w:pPr>
      <w:r>
        <w:rPr>
          <w:noProof/>
          <w:lang w:eastAsia="ru-RU"/>
        </w:rPr>
        <w:drawing>
          <wp:inline distT="0" distB="0" distL="0" distR="0">
            <wp:extent cx="5938520" cy="8477250"/>
            <wp:effectExtent l="0" t="0" r="5080" b="0"/>
            <wp:docPr id="1" name="Рисунок 1" descr="C:\Users\Фарит\Pictures\ControlCenter4\Scan\CCI05122014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т\Pictures\ControlCenter4\Scan\CCI05122014_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8520" cy="8477250"/>
                    </a:xfrm>
                    <a:prstGeom prst="rect">
                      <a:avLst/>
                    </a:prstGeom>
                    <a:noFill/>
                    <a:ln>
                      <a:noFill/>
                    </a:ln>
                  </pic:spPr>
                </pic:pic>
              </a:graphicData>
            </a:graphic>
          </wp:inline>
        </w:drawing>
      </w:r>
    </w:p>
    <w:p w:rsidR="00156797" w:rsidRDefault="00156797">
      <w:pPr>
        <w:rPr>
          <w:lang w:val="en-US"/>
        </w:rPr>
      </w:pPr>
    </w:p>
    <w:p w:rsidR="00156797" w:rsidRDefault="00156797">
      <w:pPr>
        <w:rPr>
          <w:lang w:val="en-US"/>
        </w:rPr>
      </w:pPr>
    </w:p>
    <w:p w:rsidR="00156797" w:rsidRPr="00156797" w:rsidRDefault="00156797" w:rsidP="00156797">
      <w:pPr>
        <w:spacing w:after="0" w:line="360" w:lineRule="auto"/>
        <w:ind w:firstLine="550"/>
        <w:jc w:val="center"/>
        <w:rPr>
          <w:rFonts w:ascii="Times New Roman" w:eastAsia="Times New Roman" w:hAnsi="Times New Roman" w:cs="Times New Roman"/>
          <w:b/>
          <w:sz w:val="28"/>
          <w:szCs w:val="28"/>
          <w:lang w:eastAsia="ru-RU"/>
        </w:rPr>
      </w:pPr>
      <w:r w:rsidRPr="00156797">
        <w:rPr>
          <w:rFonts w:ascii="Times New Roman" w:eastAsia="Times New Roman" w:hAnsi="Times New Roman" w:cs="Times New Roman"/>
          <w:b/>
          <w:sz w:val="28"/>
          <w:szCs w:val="28"/>
          <w:lang w:eastAsia="ru-RU"/>
        </w:rPr>
        <w:lastRenderedPageBreak/>
        <w:t>2. Функции и полномочия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2.1. Комиссия осуществляет следующие функции: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прием и рассмотрение обращений участников образовательных отношений по вопросам реализации права на образование;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урегулирование разногласий между участниками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принятие решений по результатам рассмотрения обращений.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2.2. Комиссия имеет право:</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запрашивать у участников образовательных отношений необходимые для ее деятельности документы, материалы и информацию;</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устанавливать сроки представления запрашиваемых документов, материалов и информации;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проводить необходимые консультации по рассматриваемым спорам с участниками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приглашать участников образовательных отношений для дачи разъяснений.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2.3. Комиссия обязана:</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объективно, полно и всесторонне рассматривать обращение участника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обеспечивать соблюдение прав и свобод участников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стремиться к урегулированию разногласий между участниками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lastRenderedPageBreak/>
        <w:t>–</w:t>
      </w:r>
      <w:r w:rsidRPr="00156797">
        <w:rPr>
          <w:rFonts w:ascii="Times New Roman" w:eastAsia="Times New Roman" w:hAnsi="Times New Roman" w:cs="Times New Roman"/>
          <w:sz w:val="28"/>
          <w:szCs w:val="28"/>
          <w:lang w:eastAsia="ru-RU"/>
        </w:rPr>
        <w:t xml:space="preserve"> рассматривать обращение в течение десяти календарных дней с момента поступления обращения в письменной форме;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156797" w:rsidRPr="00156797" w:rsidRDefault="00156797" w:rsidP="00156797">
      <w:pPr>
        <w:spacing w:after="0" w:line="360" w:lineRule="auto"/>
        <w:ind w:firstLine="550"/>
        <w:jc w:val="center"/>
        <w:rPr>
          <w:rFonts w:ascii="Times New Roman" w:eastAsia="Times New Roman" w:hAnsi="Times New Roman" w:cs="Times New Roman"/>
          <w:b/>
          <w:sz w:val="28"/>
          <w:szCs w:val="28"/>
          <w:lang w:eastAsia="ru-RU"/>
        </w:rPr>
      </w:pPr>
      <w:r w:rsidRPr="00156797">
        <w:rPr>
          <w:rFonts w:ascii="Times New Roman" w:eastAsia="Times New Roman" w:hAnsi="Times New Roman" w:cs="Times New Roman"/>
          <w:b/>
          <w:sz w:val="28"/>
          <w:szCs w:val="28"/>
          <w:lang w:eastAsia="ru-RU"/>
        </w:rPr>
        <w:t>3. Состав и порядок работы Комиссии</w:t>
      </w:r>
    </w:p>
    <w:p w:rsidR="00156797" w:rsidRPr="00156797" w:rsidRDefault="00156797" w:rsidP="00156797">
      <w:pPr>
        <w:spacing w:before="240"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3.1. В состав Комиссии включаются равное число  родителей (законных представителей) воспитанников (не менее двух), работников организации, осуществляющей образовательную деятельность (не менее двух).</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 xml:space="preserve">Состав Комиссии утверждается сроком на один год приказом организации, осуществляющей образовательную деятельность. </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Одни и те же лица не могут входить в состав Комиссии более двух сроков подряд.</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3.2. В состав Комиссии входят председатель Комиссии, заместитель председателя Комиссии, ответственный секретарь и другие члены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Председатель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осуществляет общее руководство деятельностью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председательствует на заседаниях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организует работу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определяет план работы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осуществляет общий </w:t>
      </w:r>
      <w:proofErr w:type="gramStart"/>
      <w:r w:rsidRPr="00156797">
        <w:rPr>
          <w:rFonts w:ascii="Times New Roman" w:eastAsia="Times New Roman" w:hAnsi="Times New Roman" w:cs="Times New Roman"/>
          <w:sz w:val="28"/>
          <w:szCs w:val="28"/>
          <w:lang w:eastAsia="ru-RU"/>
        </w:rPr>
        <w:t>контроль за</w:t>
      </w:r>
      <w:proofErr w:type="gramEnd"/>
      <w:r w:rsidRPr="00156797">
        <w:rPr>
          <w:rFonts w:ascii="Times New Roman" w:eastAsia="Times New Roman" w:hAnsi="Times New Roman" w:cs="Times New Roman"/>
          <w:sz w:val="28"/>
          <w:szCs w:val="28"/>
          <w:lang w:eastAsia="ru-RU"/>
        </w:rPr>
        <w:t xml:space="preserve"> реализацией принятых Комиссией решений;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распределяет обязанности между членами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3.4. Заместитель председателя Комиссии назначается решением председателя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Заместитель председателя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координирует работу членов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lastRenderedPageBreak/>
        <w:t>–</w:t>
      </w:r>
      <w:r w:rsidRPr="00156797">
        <w:rPr>
          <w:rFonts w:ascii="Times New Roman" w:eastAsia="Times New Roman" w:hAnsi="Times New Roman" w:cs="Times New Roman"/>
          <w:sz w:val="28"/>
          <w:szCs w:val="28"/>
          <w:lang w:eastAsia="ru-RU"/>
        </w:rPr>
        <w:t xml:space="preserve"> готовит документы, выносимые на рассмотрение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осуществляет </w:t>
      </w:r>
      <w:proofErr w:type="gramStart"/>
      <w:r w:rsidRPr="00156797">
        <w:rPr>
          <w:rFonts w:ascii="Times New Roman" w:eastAsia="Times New Roman" w:hAnsi="Times New Roman" w:cs="Times New Roman"/>
          <w:sz w:val="28"/>
          <w:szCs w:val="28"/>
          <w:lang w:eastAsia="ru-RU"/>
        </w:rPr>
        <w:t>контроль за</w:t>
      </w:r>
      <w:proofErr w:type="gramEnd"/>
      <w:r w:rsidRPr="00156797">
        <w:rPr>
          <w:rFonts w:ascii="Times New Roman" w:eastAsia="Times New Roman" w:hAnsi="Times New Roman" w:cs="Times New Roman"/>
          <w:sz w:val="28"/>
          <w:szCs w:val="28"/>
          <w:lang w:eastAsia="ru-RU"/>
        </w:rPr>
        <w:t xml:space="preserve"> выполнением плана работы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 случае отсутствия председателя Комиссии выполняет его обязанности.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3.5. Ответственным секретарем Комиссии является представитель работников организации, осуществляющей образовательную деятельность.</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Ответственный секретарь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организует делопроизводство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ведет протоколы заседаний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доводит решения Комиссии до администрации организации, осуществляющей образовательную деятельность, совета родителей, а также представительного органа работников этой организации;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обеспечивает </w:t>
      </w:r>
      <w:proofErr w:type="gramStart"/>
      <w:r w:rsidRPr="00156797">
        <w:rPr>
          <w:rFonts w:ascii="Times New Roman" w:eastAsia="Times New Roman" w:hAnsi="Times New Roman" w:cs="Times New Roman"/>
          <w:sz w:val="28"/>
          <w:szCs w:val="28"/>
          <w:lang w:eastAsia="ru-RU"/>
        </w:rPr>
        <w:t>контроль за</w:t>
      </w:r>
      <w:proofErr w:type="gramEnd"/>
      <w:r w:rsidRPr="00156797">
        <w:rPr>
          <w:rFonts w:ascii="Times New Roman" w:eastAsia="Times New Roman" w:hAnsi="Times New Roman" w:cs="Times New Roman"/>
          <w:sz w:val="28"/>
          <w:szCs w:val="28"/>
          <w:lang w:eastAsia="ru-RU"/>
        </w:rPr>
        <w:t xml:space="preserve"> выполнением решений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несет ответственность за сохранность документов и иных материалов, рассматриваемых на заседаниях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3.6. Член Комиссии имеет право:</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принимать участие в подготовке заседаний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обращаться к председателю Комиссии по вопросам, входящим в компетенцию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lastRenderedPageBreak/>
        <w:t>–</w:t>
      </w:r>
      <w:r w:rsidRPr="00156797">
        <w:rPr>
          <w:rFonts w:ascii="Times New Roman" w:eastAsia="Times New Roman" w:hAnsi="Times New Roman" w:cs="Times New Roman"/>
          <w:sz w:val="28"/>
          <w:szCs w:val="28"/>
          <w:lang w:eastAsia="ru-RU"/>
        </w:rPr>
        <w:t xml:space="preserve"> обращаться по вопросам, входящим в компетенцию Комиссии, за необходимой информацией к лицам, органам и организациям;</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w:t>
      </w:r>
      <w:r w:rsidRPr="00156797">
        <w:rPr>
          <w:rFonts w:ascii="Times New Roman" w:eastAsia="Times New Roman" w:hAnsi="Times New Roman" w:cs="Times New Roman"/>
          <w:sz w:val="28"/>
          <w:szCs w:val="28"/>
          <w:lang w:eastAsia="ru-RU"/>
        </w:rPr>
        <w:t xml:space="preserve"> вносить предложения руководству Комиссии о совершенствовании организации работы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3.7. Член Комиссии обязан:</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участвовать в заседаниях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выполнять возложенные на него функции в соответствии с Положением и решениями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соблюдать требования законодательных и иных нормативных правовых актов при реализации своих функций;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 </w:t>
      </w:r>
      <w:r w:rsidRPr="00156797">
        <w:rPr>
          <w:rFonts w:ascii="Times New Roman" w:eastAsia="Times New Roman" w:hAnsi="Times New Roman" w:cs="Times New Roman"/>
          <w:sz w:val="28"/>
          <w:szCs w:val="28"/>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воспитанников, родителей (законных представителей) несовершеннолетних воспитанников, работников организации, осуществляющей образовательную деятельность.</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color w:val="000000"/>
          <w:sz w:val="28"/>
          <w:szCs w:val="28"/>
          <w:lang w:eastAsia="ru-RU"/>
        </w:rPr>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w:t>
      </w:r>
      <w:r w:rsidRPr="00156797">
        <w:rPr>
          <w:rFonts w:ascii="Times New Roman" w:eastAsia="Times New Roman" w:hAnsi="Times New Roman" w:cs="Times New Roman"/>
          <w:color w:val="000000"/>
          <w:sz w:val="28"/>
          <w:szCs w:val="28"/>
          <w:lang w:eastAsia="ru-RU"/>
        </w:rPr>
        <w:lastRenderedPageBreak/>
        <w:t>воспитанников, родителей (законных представителей)</w:t>
      </w:r>
      <w:proofErr w:type="gramStart"/>
      <w:r w:rsidRPr="00156797">
        <w:rPr>
          <w:rFonts w:ascii="Times New Roman" w:eastAsia="Times New Roman" w:hAnsi="Times New Roman" w:cs="Times New Roman"/>
          <w:color w:val="000000"/>
          <w:sz w:val="28"/>
          <w:szCs w:val="28"/>
          <w:lang w:eastAsia="ru-RU"/>
        </w:rPr>
        <w:t xml:space="preserve"> ,</w:t>
      </w:r>
      <w:proofErr w:type="gramEnd"/>
      <w:r w:rsidRPr="00156797">
        <w:rPr>
          <w:rFonts w:ascii="Times New Roman" w:eastAsia="Times New Roman" w:hAnsi="Times New Roman" w:cs="Times New Roman"/>
          <w:color w:val="000000"/>
          <w:sz w:val="28"/>
          <w:szCs w:val="28"/>
          <w:lang w:eastAsia="ru-RU"/>
        </w:rPr>
        <w:t xml:space="preserve"> а также работников организации.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 xml:space="preserve">В случае необоснованности обращения участника образовательных отношений, отсутствии нарушения права на образование, </w:t>
      </w:r>
      <w:r w:rsidRPr="00156797">
        <w:rPr>
          <w:rFonts w:ascii="Times New Roman" w:eastAsia="Times New Roman" w:hAnsi="Times New Roman" w:cs="Times New Roman"/>
          <w:color w:val="000000"/>
          <w:sz w:val="28"/>
          <w:szCs w:val="28"/>
          <w:lang w:eastAsia="ru-RU"/>
        </w:rPr>
        <w:t>Комиссия отказывает в удовлетворении просьбы обратившегося лица.</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156797">
        <w:rPr>
          <w:rFonts w:ascii="Times New Roman" w:eastAsia="Times New Roman" w:hAnsi="Times New Roman" w:cs="Times New Roman"/>
          <w:sz w:val="28"/>
          <w:szCs w:val="28"/>
          <w:lang w:eastAsia="ru-RU"/>
        </w:rPr>
        <w:t>председательствовавший</w:t>
      </w:r>
      <w:proofErr w:type="gramEnd"/>
      <w:r w:rsidRPr="00156797">
        <w:rPr>
          <w:rFonts w:ascii="Times New Roman" w:eastAsia="Times New Roman" w:hAnsi="Times New Roman" w:cs="Times New Roman"/>
          <w:sz w:val="28"/>
          <w:szCs w:val="28"/>
          <w:lang w:eastAsia="ru-RU"/>
        </w:rPr>
        <w:t xml:space="preserve"> на заседании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Решения Комиссии оформляются протоколами, которые подписываются всеми присутствующими членами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родителей, а также в представительный орган работников этой организации для исполнения.</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Решение Комиссии может быть обжаловано в установленном законодательством РФ порядке.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3.12. Срок хранения документов Комиссии в образовательной организации составляет три года.</w:t>
      </w:r>
    </w:p>
    <w:p w:rsidR="00156797" w:rsidRPr="00156797" w:rsidRDefault="00156797" w:rsidP="00156797">
      <w:pPr>
        <w:spacing w:after="0" w:line="360" w:lineRule="auto"/>
        <w:ind w:firstLine="550"/>
        <w:jc w:val="center"/>
        <w:rPr>
          <w:rFonts w:ascii="Times New Roman" w:eastAsia="Times New Roman" w:hAnsi="Times New Roman" w:cs="Times New Roman"/>
          <w:b/>
          <w:sz w:val="28"/>
          <w:szCs w:val="28"/>
          <w:lang w:eastAsia="ru-RU"/>
        </w:rPr>
      </w:pPr>
      <w:r w:rsidRPr="00156797">
        <w:rPr>
          <w:rFonts w:ascii="Times New Roman" w:eastAsia="Times New Roman" w:hAnsi="Times New Roman" w:cs="Times New Roman"/>
          <w:b/>
          <w:sz w:val="28"/>
          <w:szCs w:val="28"/>
          <w:lang w:eastAsia="ru-RU"/>
        </w:rPr>
        <w:t>4. Порядок рассмотрения обращений участников образовательных отношений</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lastRenderedPageBreak/>
        <w:t>4.1. Комиссия рассматривает обращения, поступившие от участников образовательных отношений по вопросам реализации права на образование.</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156797" w:rsidRPr="00156797" w:rsidRDefault="00156797" w:rsidP="00156797">
      <w:pPr>
        <w:spacing w:after="0" w:line="360" w:lineRule="auto"/>
        <w:ind w:firstLine="550"/>
        <w:jc w:val="both"/>
        <w:rPr>
          <w:rFonts w:ascii="Times New Roman" w:eastAsia="Times New Roman" w:hAnsi="Times New Roman" w:cs="Times New Roman"/>
          <w:sz w:val="28"/>
          <w:szCs w:val="28"/>
          <w:lang w:eastAsia="ru-RU"/>
        </w:rPr>
      </w:pPr>
      <w:r w:rsidRPr="00156797">
        <w:rPr>
          <w:rFonts w:ascii="Times New Roman" w:eastAsia="Times New Roman" w:hAnsi="Times New Roman" w:cs="Times New Roman"/>
          <w:sz w:val="28"/>
          <w:szCs w:val="28"/>
          <w:lang w:eastAsia="ru-RU"/>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156797" w:rsidRPr="00156797" w:rsidRDefault="00156797" w:rsidP="00156797">
      <w:pPr>
        <w:spacing w:after="0" w:line="360" w:lineRule="auto"/>
        <w:ind w:firstLine="550"/>
        <w:jc w:val="both"/>
        <w:rPr>
          <w:rFonts w:ascii="Times New Roman" w:eastAsia="Times New Roman" w:hAnsi="Times New Roman" w:cs="Times New Roman"/>
          <w:color w:val="000000"/>
          <w:sz w:val="28"/>
          <w:szCs w:val="28"/>
          <w:shd w:val="clear" w:color="auto" w:fill="FFFFFF"/>
          <w:lang w:eastAsia="ru-RU"/>
        </w:rPr>
      </w:pPr>
      <w:r w:rsidRPr="00156797">
        <w:rPr>
          <w:rFonts w:ascii="Times New Roman" w:eastAsia="Times New Roman" w:hAnsi="Times New Roman" w:cs="Times New Roman"/>
          <w:color w:val="000000"/>
          <w:sz w:val="28"/>
          <w:szCs w:val="28"/>
          <w:shd w:val="clear" w:color="auto" w:fill="FFFFFF"/>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156797" w:rsidRPr="00156797" w:rsidRDefault="00156797">
      <w:bookmarkStart w:id="0" w:name="_GoBack"/>
      <w:bookmarkEnd w:id="0"/>
    </w:p>
    <w:sectPr w:rsidR="00156797" w:rsidRPr="00156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97"/>
    <w:rsid w:val="00156797"/>
    <w:rsid w:val="006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1275</Words>
  <Characters>7273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Фарит</dc:creator>
  <cp:lastModifiedBy>Фарит</cp:lastModifiedBy>
  <cp:revision>1</cp:revision>
  <dcterms:created xsi:type="dcterms:W3CDTF">2014-12-05T19:15:00Z</dcterms:created>
  <dcterms:modified xsi:type="dcterms:W3CDTF">2014-12-05T19:18:00Z</dcterms:modified>
</cp:coreProperties>
</file>